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10EE6" w14:textId="20E47721" w:rsidR="00E402B6" w:rsidRPr="001A7787" w:rsidRDefault="00530EA1" w:rsidP="001A7787">
      <w:pPr>
        <w:pStyle w:val="berschrift2"/>
      </w:pPr>
      <w:r>
        <w:t>RÖFIX Gala-Aktion 2026</w:t>
      </w:r>
    </w:p>
    <w:p w14:paraId="6CC586C9" w14:textId="61965398" w:rsidR="00E402B6" w:rsidRPr="001A7787" w:rsidRDefault="00530EA1" w:rsidP="00DE29E0">
      <w:pPr>
        <w:pStyle w:val="Subheadline"/>
      </w:pPr>
      <w:r>
        <w:t>Text-Bausteine für den Versand von Newslettern</w:t>
      </w:r>
    </w:p>
    <w:p w14:paraId="4BF4CDED" w14:textId="77777777" w:rsidR="00530EA1" w:rsidRDefault="00530EA1" w:rsidP="00DE29E0"/>
    <w:p w14:paraId="7BBF7F9D" w14:textId="5203C86D" w:rsidR="00530EA1" w:rsidRDefault="00530EA1" w:rsidP="00DE29E0">
      <w:r>
        <w:t>=====</w:t>
      </w:r>
    </w:p>
    <w:p w14:paraId="2E414CF4" w14:textId="711A6F93" w:rsidR="00530EA1" w:rsidRPr="00530EA1" w:rsidRDefault="00530EA1" w:rsidP="00530EA1">
      <w:r w:rsidRPr="00530EA1">
        <w:rPr>
          <w:rStyle w:val="ZwischenberschriftZchn"/>
        </w:rPr>
        <w:t>NEWSLETTER #1</w:t>
      </w:r>
      <w:r>
        <w:rPr>
          <w:rStyle w:val="ZwischenberschriftZchn"/>
        </w:rPr>
        <w:t xml:space="preserve"> / Ankündigung der Aktion</w:t>
      </w:r>
      <w:r w:rsidRPr="00530EA1">
        <w:rPr>
          <w:rStyle w:val="ZwischenberschriftZchn"/>
        </w:rPr>
        <w:br/>
      </w:r>
      <w:r>
        <w:br/>
      </w:r>
      <w:r w:rsidRPr="00530EA1">
        <w:rPr>
          <w:strike/>
        </w:rPr>
        <w:t>Headline:</w:t>
      </w:r>
      <w:r>
        <w:t xml:space="preserve"> </w:t>
      </w:r>
      <w:r w:rsidRPr="00530EA1">
        <w:t>Die RÖFIX GALA</w:t>
      </w:r>
      <w:r w:rsidRPr="00530EA1">
        <w:noBreakHyphen/>
        <w:t>Aktion 2026 startet!</w:t>
      </w:r>
      <w:r>
        <w:br/>
      </w:r>
      <w:r w:rsidRPr="00530EA1">
        <w:rPr>
          <w:strike/>
        </w:rPr>
        <w:t>Subheadline:</w:t>
      </w:r>
      <w:r>
        <w:t xml:space="preserve"> </w:t>
      </w:r>
      <w:r w:rsidRPr="00530EA1">
        <w:t>Mit ausgewählten Produkten einkaufen, Rechnung hochladen – und attraktive Preise gewinnen.</w:t>
      </w:r>
    </w:p>
    <w:p w14:paraId="0E8BA8DF" w14:textId="77777777" w:rsidR="00530EA1" w:rsidRDefault="00530EA1" w:rsidP="00DE29E0"/>
    <w:p w14:paraId="31C4B030" w14:textId="25E64902" w:rsidR="00530EA1" w:rsidRDefault="00530EA1" w:rsidP="00DE29E0">
      <w:r>
        <w:t>Liebe Kundin, lieber Kunde,</w:t>
      </w:r>
    </w:p>
    <w:p w14:paraId="35E7379D" w14:textId="77777777" w:rsidR="00530EA1" w:rsidRDefault="00530EA1" w:rsidP="00530EA1">
      <w:r>
        <w:t>der Frühling steht vor der Tür – und mit ihm startet unsere große RÖFIX GALA</w:t>
      </w:r>
      <w:r>
        <w:rPr>
          <w:rFonts w:ascii="Cambria Math" w:hAnsi="Cambria Math" w:cs="Cambria Math"/>
        </w:rPr>
        <w:t>‑</w:t>
      </w:r>
      <w:r>
        <w:t>Aktion 2026. Beim Kauf ausgew</w:t>
      </w:r>
      <w:r>
        <w:rPr>
          <w:rFonts w:cs="Arial"/>
        </w:rPr>
        <w:t>ä</w:t>
      </w:r>
      <w:r>
        <w:t>hlter Produkte aus dem Bereich Garten</w:t>
      </w:r>
      <w:r>
        <w:rPr>
          <w:rFonts w:ascii="Cambria Math" w:hAnsi="Cambria Math" w:cs="Cambria Math"/>
        </w:rPr>
        <w:t>‑</w:t>
      </w:r>
      <w:r>
        <w:t xml:space="preserve">, </w:t>
      </w:r>
      <w:proofErr w:type="spellStart"/>
      <w:r>
        <w:t>Landschafts</w:t>
      </w:r>
      <w:proofErr w:type="spellEnd"/>
      <w:r>
        <w:rPr>
          <w:rFonts w:ascii="Cambria Math" w:hAnsi="Cambria Math" w:cs="Cambria Math"/>
        </w:rPr>
        <w:t>‑</w:t>
      </w:r>
      <w:r>
        <w:t xml:space="preserve"> und Terrassengestaltung k</w:t>
      </w:r>
      <w:r>
        <w:rPr>
          <w:rFonts w:cs="Arial"/>
        </w:rPr>
        <w:t>ö</w:t>
      </w:r>
      <w:r>
        <w:t xml:space="preserve">nnen Sie jetzt nicht nur Ihr Projekt voranbringen, sondern auch </w:t>
      </w:r>
      <w:proofErr w:type="gramStart"/>
      <w:r>
        <w:t>tolle</w:t>
      </w:r>
      <w:proofErr w:type="gramEnd"/>
      <w:r>
        <w:t xml:space="preserve"> Preise gewinnen.</w:t>
      </w:r>
    </w:p>
    <w:p w14:paraId="024D4074" w14:textId="77777777" w:rsidR="00530EA1" w:rsidRDefault="00530EA1" w:rsidP="00530EA1">
      <w:r>
        <w:t>Und so einfach geht’s:</w:t>
      </w:r>
    </w:p>
    <w:p w14:paraId="68AE6161" w14:textId="77777777" w:rsidR="00530EA1" w:rsidRDefault="00530EA1" w:rsidP="00530EA1">
      <w:r>
        <w:t>Kaufen Sie im Aktionszeitraum 1. April bis 30. Juni 2026 mindestens eines der Aktionsprodukte im Wert von € 600 (inkl. MwSt.), laden Sie Ihre Rechnung online hoch – und schon nehmen Sie automatisch am Gewinnspiel teil.</w:t>
      </w:r>
    </w:p>
    <w:p w14:paraId="04DAABC6" w14:textId="77777777" w:rsidR="00530EA1" w:rsidRDefault="00530EA1" w:rsidP="00530EA1">
      <w:r>
        <w:t>Zu gewinnen gibt es 6 × € 500,- Warengutscheine für den österreichischen Baustofffachhandel sowie zusätzliche Sachpreise, wie z. B. Rucksäcke, Badetücher oder Strandstühle.</w:t>
      </w:r>
    </w:p>
    <w:p w14:paraId="784076D6" w14:textId="1E374960" w:rsidR="00530EA1" w:rsidRDefault="00530EA1" w:rsidP="00530EA1">
      <w:r w:rsidRPr="00530EA1">
        <w:rPr>
          <w:strike/>
        </w:rPr>
        <w:t>Call</w:t>
      </w:r>
      <w:r w:rsidRPr="00530EA1">
        <w:rPr>
          <w:rFonts w:ascii="Cambria Math" w:hAnsi="Cambria Math" w:cs="Cambria Math"/>
          <w:strike/>
        </w:rPr>
        <w:t>‑</w:t>
      </w:r>
      <w:proofErr w:type="spellStart"/>
      <w:r w:rsidRPr="00530EA1">
        <w:rPr>
          <w:strike/>
        </w:rPr>
        <w:t>to</w:t>
      </w:r>
      <w:proofErr w:type="spellEnd"/>
      <w:r w:rsidRPr="00530EA1">
        <w:rPr>
          <w:rFonts w:ascii="Cambria Math" w:hAnsi="Cambria Math" w:cs="Cambria Math"/>
          <w:strike/>
        </w:rPr>
        <w:t>‑</w:t>
      </w:r>
      <w:r w:rsidRPr="00530EA1">
        <w:rPr>
          <w:strike/>
        </w:rPr>
        <w:t>Action:</w:t>
      </w:r>
      <w:r>
        <w:t xml:space="preserve"> Jetzt informieren &amp; teilnehmen → </w:t>
      </w:r>
      <w:hyperlink r:id="rId11" w:history="1">
        <w:r w:rsidRPr="00AA2242">
          <w:rPr>
            <w:rStyle w:val="Hyperlink"/>
          </w:rPr>
          <w:t>https://www.roefix.at/gala-aktion</w:t>
        </w:r>
      </w:hyperlink>
    </w:p>
    <w:p w14:paraId="7A93DC97" w14:textId="158273E3" w:rsidR="00530EA1" w:rsidRDefault="00530EA1">
      <w:pPr>
        <w:spacing w:line="259" w:lineRule="auto"/>
      </w:pPr>
      <w:r>
        <w:br w:type="page"/>
      </w:r>
    </w:p>
    <w:p w14:paraId="6756DCB6" w14:textId="77777777" w:rsidR="00530EA1" w:rsidRDefault="00530EA1" w:rsidP="00530EA1">
      <w:r>
        <w:lastRenderedPageBreak/>
        <w:t>=====</w:t>
      </w:r>
    </w:p>
    <w:p w14:paraId="57D1E716" w14:textId="76BC9EB4" w:rsidR="00530EA1" w:rsidRPr="00530EA1" w:rsidRDefault="00530EA1" w:rsidP="00530EA1">
      <w:pPr>
        <w:pStyle w:val="Zwischenberschrift"/>
      </w:pPr>
      <w:r w:rsidRPr="00530EA1">
        <w:t>NEWSLETTER #2 / Tipp: Natursteinmauern &amp; passende Produkte</w:t>
      </w:r>
    </w:p>
    <w:p w14:paraId="1968D27C" w14:textId="6391FAB0" w:rsidR="00530EA1" w:rsidRDefault="00530EA1" w:rsidP="00530EA1">
      <w:r w:rsidRPr="00530EA1">
        <w:rPr>
          <w:strike/>
        </w:rPr>
        <w:t>Headline:</w:t>
      </w:r>
      <w:r>
        <w:t xml:space="preserve"> </w:t>
      </w:r>
      <w:r w:rsidRPr="00530EA1">
        <w:t>Tipp: Wie Sie Ihre Gartenmauer richtig sanieren</w:t>
      </w:r>
      <w:r>
        <w:br/>
      </w:r>
      <w:r w:rsidRPr="00530EA1">
        <w:rPr>
          <w:strike/>
        </w:rPr>
        <w:t>Subheadline:</w:t>
      </w:r>
      <w:r>
        <w:t xml:space="preserve"> </w:t>
      </w:r>
      <w:r w:rsidRPr="00530EA1">
        <w:t>Mit hochwertigen RÖFIX Gala</w:t>
      </w:r>
      <w:r w:rsidRPr="00530EA1">
        <w:noBreakHyphen/>
        <w:t>Produkten – und der Chance zu gewinnen.</w:t>
      </w:r>
    </w:p>
    <w:p w14:paraId="5909E93A" w14:textId="77777777" w:rsidR="00530EA1" w:rsidRDefault="00530EA1" w:rsidP="00530EA1"/>
    <w:p w14:paraId="33706AA9" w14:textId="6C4543C3" w:rsidR="00530EA1" w:rsidRDefault="00530EA1" w:rsidP="00530EA1">
      <w:r>
        <w:t>Liebe Kundin, lieber Kunde,</w:t>
      </w:r>
    </w:p>
    <w:p w14:paraId="18E77397" w14:textId="77777777" w:rsidR="00530EA1" w:rsidRPr="00530EA1" w:rsidRDefault="00530EA1" w:rsidP="00530EA1">
      <w:r w:rsidRPr="00530EA1">
        <w:t>eine Garten- oder Natursteinmauer ist nicht nur ein Blickfang, sondern auch ein funktionales Element im Außenbereich. Damit sie dauerhaft stabil bleibt, braucht es den richtigen Mörtel.</w:t>
      </w:r>
      <w:r w:rsidRPr="00530EA1">
        <w:br/>
        <w:t xml:space="preserve">Unser </w:t>
      </w:r>
      <w:proofErr w:type="spellStart"/>
      <w:r w:rsidRPr="00530EA1">
        <w:rPr>
          <w:b/>
          <w:bCs/>
        </w:rPr>
        <w:t>Creteo</w:t>
      </w:r>
      <w:proofErr w:type="spellEnd"/>
      <w:r w:rsidRPr="00530EA1">
        <w:rPr>
          <w:b/>
          <w:bCs/>
        </w:rPr>
        <w:t>® Gala CC 634 Natursteinmauermörtel</w:t>
      </w:r>
      <w:r w:rsidRPr="00530EA1">
        <w:t xml:space="preserve"> oder der </w:t>
      </w:r>
      <w:r w:rsidRPr="00530EA1">
        <w:rPr>
          <w:b/>
          <w:bCs/>
        </w:rPr>
        <w:t>Trass Natursteinfugenmörtel CC 649</w:t>
      </w:r>
      <w:r w:rsidRPr="00530EA1">
        <w:t xml:space="preserve"> sind ideale Produkte, wenn Sie Mauern verfugen, ausbessern oder neu aufbauen möchten.</w:t>
      </w:r>
    </w:p>
    <w:p w14:paraId="024A3676" w14:textId="77777777" w:rsidR="00530EA1" w:rsidRPr="00530EA1" w:rsidRDefault="00530EA1" w:rsidP="00530EA1">
      <w:r w:rsidRPr="00530EA1">
        <w:t xml:space="preserve">Und das Beste: </w:t>
      </w:r>
      <w:r w:rsidRPr="00530EA1">
        <w:rPr>
          <w:b/>
          <w:bCs/>
        </w:rPr>
        <w:t>Genau diese Produkte sind Teil unserer GALA</w:t>
      </w:r>
      <w:r w:rsidRPr="00530EA1">
        <w:rPr>
          <w:b/>
          <w:bCs/>
        </w:rPr>
        <w:noBreakHyphen/>
        <w:t>Aktion 2026!</w:t>
      </w:r>
      <w:r w:rsidRPr="00530EA1">
        <w:br/>
        <w:t>Das heißt: Rechnungsbetrag ab € 600 (inkl. MwSt.) – Rechnung hochladen – und schon sind Sie beim Gewinnspiel dabei.</w:t>
      </w:r>
    </w:p>
    <w:p w14:paraId="11B4B287" w14:textId="5DDAE3CE" w:rsidR="00530EA1" w:rsidRDefault="00530EA1" w:rsidP="00530EA1">
      <w:r w:rsidRPr="00530EA1">
        <w:rPr>
          <w:strike/>
        </w:rPr>
        <w:t>Call</w:t>
      </w:r>
      <w:r w:rsidRPr="00530EA1">
        <w:rPr>
          <w:rFonts w:ascii="Cambria Math" w:hAnsi="Cambria Math" w:cs="Cambria Math"/>
          <w:strike/>
        </w:rPr>
        <w:t>‑</w:t>
      </w:r>
      <w:proofErr w:type="spellStart"/>
      <w:r w:rsidRPr="00530EA1">
        <w:rPr>
          <w:strike/>
        </w:rPr>
        <w:t>to</w:t>
      </w:r>
      <w:proofErr w:type="spellEnd"/>
      <w:r w:rsidRPr="00530EA1">
        <w:rPr>
          <w:rFonts w:ascii="Cambria Math" w:hAnsi="Cambria Math" w:cs="Cambria Math"/>
          <w:strike/>
        </w:rPr>
        <w:t>‑</w:t>
      </w:r>
      <w:r w:rsidRPr="00530EA1">
        <w:rPr>
          <w:strike/>
        </w:rPr>
        <w:t>Action:</w:t>
      </w:r>
      <w:r>
        <w:t xml:space="preserve"> </w:t>
      </w:r>
      <w:r w:rsidRPr="00530EA1">
        <w:t xml:space="preserve">Mehr erfahren &amp; jetzt an der Aktion teilnehmen → </w:t>
      </w:r>
      <w:hyperlink r:id="rId12" w:history="1">
        <w:r w:rsidRPr="00AA2242">
          <w:rPr>
            <w:rStyle w:val="Hyperlink"/>
          </w:rPr>
          <w:t>https://www.roefix.at/gala-aktion</w:t>
        </w:r>
      </w:hyperlink>
      <w:r>
        <w:t xml:space="preserve"> </w:t>
      </w:r>
    </w:p>
    <w:p w14:paraId="7405E263" w14:textId="77777777" w:rsidR="00530EA1" w:rsidRDefault="00530EA1" w:rsidP="00530EA1"/>
    <w:p w14:paraId="78F6CE04" w14:textId="5C318D48" w:rsidR="00530EA1" w:rsidRDefault="00530EA1" w:rsidP="00530EA1">
      <w:r>
        <w:t>=====</w:t>
      </w:r>
    </w:p>
    <w:p w14:paraId="2F4A60F9" w14:textId="23945A6E" w:rsidR="00530EA1" w:rsidRDefault="00530EA1" w:rsidP="00530EA1">
      <w:pPr>
        <w:pStyle w:val="Zwischenberschrift"/>
      </w:pPr>
      <w:r w:rsidRPr="00530EA1">
        <w:t>NEWSLETTER #</w:t>
      </w:r>
      <w:r>
        <w:t>3</w:t>
      </w:r>
      <w:r w:rsidRPr="00530EA1">
        <w:t xml:space="preserve"> / Tipp: Schnell fixieren mit Ruck</w:t>
      </w:r>
      <w:r w:rsidRPr="00530EA1">
        <w:rPr>
          <w:rFonts w:ascii="Cambria Math" w:hAnsi="Cambria Math" w:cs="Cambria Math"/>
        </w:rPr>
        <w:t>‑</w:t>
      </w:r>
      <w:r w:rsidRPr="00530EA1">
        <w:t>Zuck</w:t>
      </w:r>
      <w:r w:rsidRPr="00530EA1">
        <w:rPr>
          <w:rFonts w:ascii="Cambria Math" w:hAnsi="Cambria Math" w:cs="Cambria Math"/>
        </w:rPr>
        <w:t>‑</w:t>
      </w:r>
      <w:r w:rsidRPr="00530EA1">
        <w:t>Beton</w:t>
      </w:r>
    </w:p>
    <w:p w14:paraId="72F56531" w14:textId="77777777" w:rsidR="00530EA1" w:rsidRPr="00530EA1" w:rsidRDefault="00530EA1" w:rsidP="00530EA1">
      <w:r w:rsidRPr="00530EA1">
        <w:rPr>
          <w:strike/>
        </w:rPr>
        <w:t>Headline:</w:t>
      </w:r>
      <w:r>
        <w:t xml:space="preserve"> </w:t>
      </w:r>
      <w:r w:rsidRPr="00530EA1">
        <w:t>Tipp: Fundamente setzen leicht gemacht – mit Ruck</w:t>
      </w:r>
      <w:r w:rsidRPr="00530EA1">
        <w:noBreakHyphen/>
        <w:t>Zuck</w:t>
      </w:r>
      <w:r w:rsidRPr="00530EA1">
        <w:noBreakHyphen/>
        <w:t>Beton</w:t>
      </w:r>
      <w:r>
        <w:br/>
      </w:r>
      <w:r w:rsidRPr="00530EA1">
        <w:rPr>
          <w:strike/>
        </w:rPr>
        <w:t>Subheadline:</w:t>
      </w:r>
      <w:r>
        <w:t xml:space="preserve"> </w:t>
      </w:r>
      <w:r w:rsidRPr="00530EA1">
        <w:t>Schnell, einfach, ohne Mischen – und Teil der GALA</w:t>
      </w:r>
      <w:r w:rsidRPr="00530EA1">
        <w:noBreakHyphen/>
        <w:t>Aktion 2026.</w:t>
      </w:r>
    </w:p>
    <w:p w14:paraId="631A8C1B" w14:textId="77777777" w:rsidR="00530EA1" w:rsidRDefault="00530EA1" w:rsidP="00530EA1"/>
    <w:p w14:paraId="038D9615" w14:textId="0C7DCBC4" w:rsidR="00530EA1" w:rsidRDefault="00530EA1" w:rsidP="00530EA1">
      <w:r>
        <w:t>Liebe Kundin, lieber Kunde,</w:t>
      </w:r>
    </w:p>
    <w:p w14:paraId="350E8928" w14:textId="77777777" w:rsidR="00530EA1" w:rsidRDefault="00530EA1" w:rsidP="00530EA1">
      <w:r>
        <w:t xml:space="preserve">Sie möchten Zaunpfosten, Spielgeräte, Schilder oder Gartenbeleuchtung fix und stabil einbetonieren? Dann ist unser </w:t>
      </w:r>
      <w:proofErr w:type="spellStart"/>
      <w:r>
        <w:t>Creteo</w:t>
      </w:r>
      <w:proofErr w:type="spellEnd"/>
      <w:r>
        <w:t>® Gala CC 695 Ruck</w:t>
      </w:r>
      <w:r>
        <w:rPr>
          <w:rFonts w:ascii="Cambria Math" w:hAnsi="Cambria Math" w:cs="Cambria Math"/>
        </w:rPr>
        <w:t>‑</w:t>
      </w:r>
      <w:r>
        <w:t>Zuck</w:t>
      </w:r>
      <w:r>
        <w:rPr>
          <w:rFonts w:ascii="Cambria Math" w:hAnsi="Cambria Math" w:cs="Cambria Math"/>
        </w:rPr>
        <w:t>‑</w:t>
      </w:r>
      <w:r>
        <w:t>Beton genau das richtige Produkt f</w:t>
      </w:r>
      <w:r>
        <w:rPr>
          <w:rFonts w:cs="Arial"/>
        </w:rPr>
        <w:t>ü</w:t>
      </w:r>
      <w:r>
        <w:t>r Sie. Er h</w:t>
      </w:r>
      <w:r>
        <w:rPr>
          <w:rFonts w:cs="Arial"/>
        </w:rPr>
        <w:t>ä</w:t>
      </w:r>
      <w:r>
        <w:t>rtet schnell aus, ist frostbest</w:t>
      </w:r>
      <w:r>
        <w:rPr>
          <w:rFonts w:cs="Arial"/>
        </w:rPr>
        <w:t>ä</w:t>
      </w:r>
      <w:r>
        <w:t xml:space="preserve">ndig und kann ohne vorheriges Mischen direkt verarbeitet werden </w:t>
      </w:r>
      <w:r>
        <w:rPr>
          <w:rFonts w:cs="Arial"/>
        </w:rPr>
        <w:t>–</w:t>
      </w:r>
      <w:r>
        <w:t xml:space="preserve"> ideal f</w:t>
      </w:r>
      <w:r>
        <w:rPr>
          <w:rFonts w:cs="Arial"/>
        </w:rPr>
        <w:t>ü</w:t>
      </w:r>
      <w:r>
        <w:t>r schnelle und zuverl</w:t>
      </w:r>
      <w:r>
        <w:rPr>
          <w:rFonts w:cs="Arial"/>
        </w:rPr>
        <w:t>ä</w:t>
      </w:r>
      <w:r>
        <w:t>ssige Fixierungen.</w:t>
      </w:r>
    </w:p>
    <w:p w14:paraId="09B08ED6" w14:textId="74FBFF36" w:rsidR="00530EA1" w:rsidRDefault="00530EA1" w:rsidP="00530EA1">
      <w:r>
        <w:t>Besonders praktisch: Dieser Beton ist ein Aktionsprodukt der GALA</w:t>
      </w:r>
      <w:r>
        <w:rPr>
          <w:rFonts w:ascii="Cambria Math" w:hAnsi="Cambria Math" w:cs="Cambria Math"/>
        </w:rPr>
        <w:t>‑</w:t>
      </w:r>
      <w:r>
        <w:t>Aktion 2026.</w:t>
      </w:r>
    </w:p>
    <w:p w14:paraId="234A6D32" w14:textId="55647046" w:rsidR="00530EA1" w:rsidRDefault="00530EA1" w:rsidP="00530EA1">
      <w:r>
        <w:t>Ab € 600 Einkaufswert können Sie teilnehmen und Warengutscheine sowie Sachpreise gewinnen.</w:t>
      </w:r>
    </w:p>
    <w:p w14:paraId="3C637C56" w14:textId="77777777" w:rsidR="00530EA1" w:rsidRPr="00530EA1" w:rsidRDefault="00530EA1" w:rsidP="00530EA1">
      <w:pPr>
        <w:pStyle w:val="Zwischenberschrift"/>
      </w:pPr>
      <w:r>
        <w:t>Call-</w:t>
      </w:r>
      <w:proofErr w:type="spellStart"/>
      <w:r>
        <w:t>to</w:t>
      </w:r>
      <w:proofErr w:type="spellEnd"/>
      <w:r>
        <w:t xml:space="preserve">-Action: </w:t>
      </w:r>
      <w:r w:rsidRPr="00530EA1">
        <w:rPr>
          <w:bCs/>
        </w:rPr>
        <w:t>Hier geht’s zur Aktion &amp; Einreichung →</w:t>
      </w:r>
      <w:r w:rsidRPr="00530EA1">
        <w:t xml:space="preserve"> https://www.roefix.at/gala-aktion</w:t>
      </w:r>
    </w:p>
    <w:p w14:paraId="6E9DC53C" w14:textId="4FA5D31F" w:rsidR="00530EA1" w:rsidRPr="00530EA1" w:rsidRDefault="00530EA1" w:rsidP="00530EA1">
      <w:pPr>
        <w:pStyle w:val="Zwischenberschrift"/>
      </w:pPr>
    </w:p>
    <w:p w14:paraId="368F01F1" w14:textId="77777777" w:rsidR="00530EA1" w:rsidRDefault="00530EA1">
      <w:pPr>
        <w:spacing w:line="259" w:lineRule="auto"/>
      </w:pPr>
      <w:r>
        <w:br w:type="page"/>
      </w:r>
    </w:p>
    <w:p w14:paraId="0D5DEA22" w14:textId="7F067A4E" w:rsidR="00530EA1" w:rsidRDefault="00530EA1" w:rsidP="00530EA1">
      <w:r>
        <w:lastRenderedPageBreak/>
        <w:t>=====</w:t>
      </w:r>
    </w:p>
    <w:p w14:paraId="6B4751FC" w14:textId="77777777" w:rsidR="00530EA1" w:rsidRPr="00530EA1" w:rsidRDefault="00530EA1" w:rsidP="00530EA1">
      <w:pPr>
        <w:pStyle w:val="Zwischenberschrift"/>
      </w:pPr>
      <w:r w:rsidRPr="00530EA1">
        <w:t>NEWSLETTER #</w:t>
      </w:r>
      <w:r>
        <w:t>4</w:t>
      </w:r>
      <w:r w:rsidRPr="00530EA1">
        <w:t xml:space="preserve"> / Tipp: Pflastersteine &amp; Wegeinfassungen</w:t>
      </w:r>
    </w:p>
    <w:p w14:paraId="5BE2AC75" w14:textId="77777777" w:rsidR="00530EA1" w:rsidRPr="00530EA1" w:rsidRDefault="00530EA1" w:rsidP="00530EA1">
      <w:r w:rsidRPr="00530EA1">
        <w:rPr>
          <w:strike/>
        </w:rPr>
        <w:t>Headline:</w:t>
      </w:r>
      <w:r>
        <w:t xml:space="preserve"> </w:t>
      </w:r>
      <w:r w:rsidRPr="00530EA1">
        <w:t>Tipp: Pflastersteine richtig verlegen – für stabile Wege im Garten</w:t>
      </w:r>
      <w:r>
        <w:br/>
      </w:r>
      <w:r w:rsidRPr="00530EA1">
        <w:rPr>
          <w:strike/>
        </w:rPr>
        <w:t>Subheadline:</w:t>
      </w:r>
      <w:r>
        <w:t xml:space="preserve"> </w:t>
      </w:r>
      <w:r w:rsidRPr="00530EA1">
        <w:t>Mit den passenden RÖFIX Gala</w:t>
      </w:r>
      <w:r w:rsidRPr="00530EA1">
        <w:noBreakHyphen/>
        <w:t>Produkten gelingt die Umsetzung mühelos.</w:t>
      </w:r>
    </w:p>
    <w:p w14:paraId="7E723920" w14:textId="21FEF62C" w:rsidR="00530EA1" w:rsidRDefault="00530EA1" w:rsidP="00530EA1"/>
    <w:p w14:paraId="6D1B3385" w14:textId="1228DB88" w:rsidR="00530EA1" w:rsidRPr="00530EA1" w:rsidRDefault="00530EA1" w:rsidP="00530EA1">
      <w:r>
        <w:t>Liebe Kundin, lieber Kunde,</w:t>
      </w:r>
    </w:p>
    <w:p w14:paraId="5B880165" w14:textId="77777777" w:rsidR="00530EA1" w:rsidRPr="00530EA1" w:rsidRDefault="00530EA1" w:rsidP="00530EA1">
      <w:r w:rsidRPr="00530EA1">
        <w:t>Ob Gartenweg, Terrasse oder kleine Einfassungen – Pflastersteine sorgen für Struktur und ein gepflegtes Gesamtbild. Damit die Fläche dauerhaft schön und belastbar bleibt, braucht es ein stabiles Bett und die richtige Verfugung.</w:t>
      </w:r>
    </w:p>
    <w:p w14:paraId="0BAA764E" w14:textId="77777777" w:rsidR="00530EA1" w:rsidRPr="00530EA1" w:rsidRDefault="00530EA1" w:rsidP="00530EA1">
      <w:r w:rsidRPr="00530EA1">
        <w:t>Mit unseren Produkten aus der RÖFIX Gala</w:t>
      </w:r>
      <w:r w:rsidRPr="00530EA1">
        <w:noBreakHyphen/>
        <w:t>Produktlinie gelingt das besonders zuverlässig:</w:t>
      </w:r>
      <w:r w:rsidRPr="00530EA1">
        <w:br/>
        <w:t xml:space="preserve">Der Trass Drain- und Bettungsmörtel </w:t>
      </w:r>
      <w:proofErr w:type="spellStart"/>
      <w:r w:rsidRPr="00530EA1">
        <w:t>Creteo</w:t>
      </w:r>
      <w:proofErr w:type="spellEnd"/>
      <w:r w:rsidRPr="00530EA1">
        <w:t xml:space="preserve">® Gala CC 633 eignet sich ideal als wasserdurchlässiger Unterbau für Pflastersteine. Für das Verlegen feinerer oder </w:t>
      </w:r>
      <w:proofErr w:type="spellStart"/>
      <w:r w:rsidRPr="00530EA1">
        <w:t>größerformatiger</w:t>
      </w:r>
      <w:proofErr w:type="spellEnd"/>
      <w:r w:rsidRPr="00530EA1">
        <w:t xml:space="preserve"> Platten ist der Trass Mittelbettmörtel CC 639 die richtige Wahl.</w:t>
      </w:r>
      <w:r w:rsidRPr="00530EA1">
        <w:br/>
        <w:t xml:space="preserve">Und für saubere, stabile Fugen empfehlen wir den Trass Pflasterfugenmörtel CC 645 – </w:t>
      </w:r>
      <w:proofErr w:type="spellStart"/>
      <w:r w:rsidRPr="00530EA1">
        <w:t>frost</w:t>
      </w:r>
      <w:proofErr w:type="spellEnd"/>
      <w:r w:rsidRPr="00530EA1">
        <w:noBreakHyphen/>
        <w:t xml:space="preserve"> und tausalzbeständig, langlebig und einfach zu verarbeiten.</w:t>
      </w:r>
    </w:p>
    <w:p w14:paraId="2589566B" w14:textId="77777777" w:rsidR="00530EA1" w:rsidRPr="00530EA1" w:rsidRDefault="00530EA1" w:rsidP="00530EA1">
      <w:r w:rsidRPr="00530EA1">
        <w:t>Das Beste daran: Diese Produkte sind Teil unserer GALA</w:t>
      </w:r>
      <w:r w:rsidRPr="00530EA1">
        <w:noBreakHyphen/>
        <w:t>Aktion 2026!</w:t>
      </w:r>
      <w:r w:rsidRPr="00530EA1">
        <w:br/>
        <w:t>Ab einem Einkaufswert von € 600 (inkl. MwSt.) können Sie mit Ihrer Rechnung am Gewinnspiel teilnehmen und attraktive Preise gewinnen.</w:t>
      </w:r>
    </w:p>
    <w:p w14:paraId="4F5B07D8" w14:textId="74267B2B" w:rsidR="00530EA1" w:rsidRPr="00530EA1" w:rsidRDefault="00530EA1" w:rsidP="00530EA1">
      <w:r w:rsidRPr="00530EA1">
        <w:rPr>
          <w:strike/>
        </w:rPr>
        <w:t>Call</w:t>
      </w:r>
      <w:r w:rsidRPr="00530EA1">
        <w:rPr>
          <w:strike/>
        </w:rPr>
        <w:noBreakHyphen/>
      </w:r>
      <w:proofErr w:type="spellStart"/>
      <w:r w:rsidRPr="00530EA1">
        <w:rPr>
          <w:strike/>
        </w:rPr>
        <w:t>to</w:t>
      </w:r>
      <w:proofErr w:type="spellEnd"/>
      <w:r w:rsidRPr="00530EA1">
        <w:rPr>
          <w:strike/>
        </w:rPr>
        <w:noBreakHyphen/>
        <w:t>Action:</w:t>
      </w:r>
      <w:r>
        <w:rPr>
          <w:b/>
          <w:bCs/>
        </w:rPr>
        <w:t xml:space="preserve"> </w:t>
      </w:r>
      <w:r w:rsidRPr="00530EA1">
        <w:t>Mehr zur Aktion &amp; jetzt teilnehmen</w:t>
      </w:r>
      <w:r w:rsidRPr="00530EA1">
        <w:rPr>
          <w:b/>
          <w:bCs/>
        </w:rPr>
        <w:t xml:space="preserve"> →</w:t>
      </w:r>
      <w:r w:rsidRPr="00530EA1">
        <w:t xml:space="preserve"> https://www.roefix.at/gala-aktion</w:t>
      </w:r>
    </w:p>
    <w:p w14:paraId="6BDF84CE" w14:textId="77777777" w:rsidR="00530EA1" w:rsidRDefault="00530EA1" w:rsidP="00530EA1"/>
    <w:sectPr w:rsidR="00530EA1" w:rsidSect="008913D8">
      <w:headerReference w:type="default" r:id="rId13"/>
      <w:footerReference w:type="default" r:id="rId14"/>
      <w:pgSz w:w="11906" w:h="16838"/>
      <w:pgMar w:top="2384" w:right="849" w:bottom="1134" w:left="1134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E0B53" w14:textId="77777777" w:rsidR="00E62B85" w:rsidRDefault="00E62B85">
      <w:pPr>
        <w:spacing w:after="0" w:line="240" w:lineRule="auto"/>
      </w:pPr>
      <w:r>
        <w:separator/>
      </w:r>
    </w:p>
  </w:endnote>
  <w:endnote w:type="continuationSeparator" w:id="0">
    <w:p w14:paraId="14BE1019" w14:textId="77777777" w:rsidR="00E62B85" w:rsidRDefault="00E62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9A2CB" w14:textId="77777777" w:rsidR="00577DD7" w:rsidRPr="008913D8" w:rsidRDefault="00C67EAA" w:rsidP="00BC557F">
    <w:pPr>
      <w:rPr>
        <w:b/>
        <w:sz w:val="21"/>
        <w:szCs w:val="21"/>
      </w:rPr>
    </w:pPr>
    <w:r w:rsidRPr="008913D8">
      <w:rPr>
        <w:b/>
        <w:sz w:val="21"/>
        <w:szCs w:val="21"/>
      </w:rPr>
      <w:t>roefix.com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4042E" w14:textId="77777777" w:rsidR="00E62B85" w:rsidRDefault="00E62B85">
      <w:pPr>
        <w:spacing w:after="0" w:line="240" w:lineRule="auto"/>
      </w:pPr>
      <w:r>
        <w:separator/>
      </w:r>
    </w:p>
  </w:footnote>
  <w:footnote w:type="continuationSeparator" w:id="0">
    <w:p w14:paraId="62AB6BB1" w14:textId="77777777" w:rsidR="00E62B85" w:rsidRDefault="00E62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DDF6" w14:textId="215BE660" w:rsidR="00E402B6" w:rsidRPr="008913D8" w:rsidRDefault="00C67EAA" w:rsidP="008913D8">
    <w:pPr>
      <w:pStyle w:val="Kopfzeile"/>
      <w:ind w:left="709"/>
    </w:pPr>
    <w:r w:rsidRPr="008913D8">
      <w:rPr>
        <w:noProof/>
        <w:lang w:eastAsia="de-AT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6FDA6413" wp14:editId="283E28C3">
              <wp:simplePos x="0" y="0"/>
              <wp:positionH relativeFrom="margin">
                <wp:align>left</wp:align>
              </wp:positionH>
              <wp:positionV relativeFrom="paragraph">
                <wp:posOffset>426085</wp:posOffset>
              </wp:positionV>
              <wp:extent cx="6300470" cy="1270"/>
              <wp:effectExtent l="0" t="0" r="24130" b="17780"/>
              <wp:wrapTopAndBottom/>
              <wp:docPr id="30" name="Freihandform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6300470" cy="1270"/>
                      </a:xfrm>
                      <a:custGeom>
                        <a:avLst/>
                        <a:gdLst>
                          <a:gd name="T0" fmla="+- 0 1134 1134"/>
                          <a:gd name="T1" fmla="*/ T0 w 9922"/>
                          <a:gd name="T2" fmla="+- 0 11055 1134"/>
                          <a:gd name="T3" fmla="*/ T2 w 9922"/>
                        </a:gdLst>
                        <a:ahLst/>
                        <a:cxnLst>
                          <a:cxn ang="0">
                            <a:pos x="T1" y="0"/>
                          </a:cxn>
                          <a:cxn ang="0">
                            <a:pos x="T3" y="0"/>
                          </a:cxn>
                        </a:cxnLst>
                        <a:rect l="0" t="0" r="r" b="b"/>
                        <a:pathLst>
                          <a:path w="9922">
                            <a:moveTo>
                              <a:pt x="0" y="0"/>
                            </a:moveTo>
                            <a:lnTo>
                              <a:pt x="9921" y="0"/>
                            </a:lnTo>
                          </a:path>
                        </a:pathLst>
                      </a:cu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F97CC1" id="Freihandform 30" o:spid="_x0000_s1026" style="position:absolute;margin-left:0;margin-top:33.55pt;width:496.1pt;height:.1pt;z-index:-251655168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99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" path="m,l9921,e" filled="f" strokeweight="1pt">
              <v:path arrowok="t" o:connecttype="custom" o:connectlocs="0,0;6299835,0" o:connectangles="0,0"/>
              <w10:wrap type="topAndBottom" anchorx="margin"/>
            </v:shape>
          </w:pict>
        </mc:Fallback>
      </mc:AlternateContent>
    </w:r>
    <w:r w:rsidRPr="008913D8">
      <w:rPr>
        <w:noProof/>
        <w:lang w:eastAsia="de-AT"/>
      </w:rPr>
      <w:drawing>
        <wp:anchor distT="0" distB="0" distL="0" distR="0" simplePos="0" relativeHeight="251658240" behindDoc="0" locked="0" layoutInCell="1" allowOverlap="1" wp14:anchorId="73AE7E0E" wp14:editId="0826C84A">
          <wp:simplePos x="0" y="0"/>
          <wp:positionH relativeFrom="margin">
            <wp:align>left</wp:align>
          </wp:positionH>
          <wp:positionV relativeFrom="paragraph">
            <wp:posOffset>66040</wp:posOffset>
          </wp:positionV>
          <wp:extent cx="242595" cy="197713"/>
          <wp:effectExtent l="0" t="0" r="5080" b="0"/>
          <wp:wrapNone/>
          <wp:docPr id="8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42595" cy="1977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913D8">
      <w:rPr>
        <w:noProof/>
        <w:lang w:eastAsia="de-A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DE7342" wp14:editId="3AF8838B">
              <wp:simplePos x="0" y="0"/>
              <wp:positionH relativeFrom="margin">
                <wp:align>right</wp:align>
              </wp:positionH>
              <wp:positionV relativeFrom="paragraph">
                <wp:posOffset>-102235</wp:posOffset>
              </wp:positionV>
              <wp:extent cx="1512570" cy="370840"/>
              <wp:effectExtent l="0" t="0" r="0" b="0"/>
              <wp:wrapNone/>
              <wp:docPr id="29" name="Freihandform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512570" cy="370840"/>
                      </a:xfrm>
                      <a:custGeom>
                        <a:avLst/>
                        <a:gdLst>
                          <a:gd name="T0" fmla="+- 0 9622 8674"/>
                          <a:gd name="T1" fmla="*/ T0 w 2382"/>
                          <a:gd name="T2" fmla="+- 0 230 -8"/>
                          <a:gd name="T3" fmla="*/ 230 h 584"/>
                          <a:gd name="T4" fmla="+- 0 9369 8674"/>
                          <a:gd name="T5" fmla="*/ T4 w 2382"/>
                          <a:gd name="T6" fmla="+- 0 230 -8"/>
                          <a:gd name="T7" fmla="*/ 230 h 584"/>
                          <a:gd name="T8" fmla="+- 0 8674 8674"/>
                          <a:gd name="T9" fmla="*/ T8 w 2382"/>
                          <a:gd name="T10" fmla="+- 0 242 -8"/>
                          <a:gd name="T11" fmla="*/ 242 h 584"/>
                          <a:gd name="T12" fmla="+- 0 9212 8674"/>
                          <a:gd name="T13" fmla="*/ T12 w 2382"/>
                          <a:gd name="T14" fmla="+- 0 341 -8"/>
                          <a:gd name="T15" fmla="*/ 341 h 584"/>
                          <a:gd name="T16" fmla="+- 0 9092 8674"/>
                          <a:gd name="T17" fmla="*/ T16 w 2382"/>
                          <a:gd name="T18" fmla="+- 0 362 -8"/>
                          <a:gd name="T19" fmla="*/ 362 h 584"/>
                          <a:gd name="T20" fmla="+- 0 9075 8674"/>
                          <a:gd name="T21" fmla="*/ T20 w 2382"/>
                          <a:gd name="T22" fmla="+- 0 455 -8"/>
                          <a:gd name="T23" fmla="*/ 455 h 584"/>
                          <a:gd name="T24" fmla="+- 0 9226 8674"/>
                          <a:gd name="T25" fmla="*/ T24 w 2382"/>
                          <a:gd name="T26" fmla="+- 0 242 -8"/>
                          <a:gd name="T27" fmla="*/ 242 h 584"/>
                          <a:gd name="T28" fmla="+- 0 9347 8674"/>
                          <a:gd name="T29" fmla="*/ T28 w 2382"/>
                          <a:gd name="T30" fmla="+- 0 477 -8"/>
                          <a:gd name="T31" fmla="*/ 477 h 584"/>
                          <a:gd name="T32" fmla="+- 0 9765 8674"/>
                          <a:gd name="T33" fmla="*/ T32 w 2382"/>
                          <a:gd name="T34" fmla="+- 0 341 -8"/>
                          <a:gd name="T35" fmla="*/ 341 h 584"/>
                          <a:gd name="T36" fmla="+- 0 9765 8674"/>
                          <a:gd name="T37" fmla="*/ T36 w 2382"/>
                          <a:gd name="T38" fmla="+- 0 341 -8"/>
                          <a:gd name="T39" fmla="*/ 341 h 584"/>
                          <a:gd name="T40" fmla="+- 0 9899 8674"/>
                          <a:gd name="T41" fmla="*/ T40 w 2382"/>
                          <a:gd name="T42" fmla="+- 0 576 -8"/>
                          <a:gd name="T43" fmla="*/ 576 h 584"/>
                          <a:gd name="T44" fmla="+- 0 9899 8674"/>
                          <a:gd name="T45" fmla="*/ T44 w 2382"/>
                          <a:gd name="T46" fmla="+- 0 362 -8"/>
                          <a:gd name="T47" fmla="*/ 362 h 584"/>
                          <a:gd name="T48" fmla="+- 0 11001 8674"/>
                          <a:gd name="T49" fmla="*/ T48 w 2382"/>
                          <a:gd name="T50" fmla="+- 0 105 -8"/>
                          <a:gd name="T51" fmla="*/ 105 h 584"/>
                          <a:gd name="T52" fmla="+- 0 10954 8674"/>
                          <a:gd name="T53" fmla="*/ T52 w 2382"/>
                          <a:gd name="T54" fmla="+- 0 118 -8"/>
                          <a:gd name="T55" fmla="*/ 118 h 584"/>
                          <a:gd name="T56" fmla="+- 0 10930 8674"/>
                          <a:gd name="T57" fmla="*/ T56 w 2382"/>
                          <a:gd name="T58" fmla="+- 0 159 -8"/>
                          <a:gd name="T59" fmla="*/ 159 h 584"/>
                          <a:gd name="T60" fmla="+- 0 10943 8674"/>
                          <a:gd name="T61" fmla="*/ T60 w 2382"/>
                          <a:gd name="T62" fmla="+- 0 207 -8"/>
                          <a:gd name="T63" fmla="*/ 207 h 584"/>
                          <a:gd name="T64" fmla="+- 0 10984 8674"/>
                          <a:gd name="T65" fmla="*/ T64 w 2382"/>
                          <a:gd name="T66" fmla="+- 0 230 -8"/>
                          <a:gd name="T67" fmla="*/ 230 h 584"/>
                          <a:gd name="T68" fmla="+- 0 11026 8674"/>
                          <a:gd name="T69" fmla="*/ T68 w 2382"/>
                          <a:gd name="T70" fmla="+- 0 221 -8"/>
                          <a:gd name="T71" fmla="*/ 221 h 584"/>
                          <a:gd name="T72" fmla="+- 0 10960 8674"/>
                          <a:gd name="T73" fmla="*/ T72 w 2382"/>
                          <a:gd name="T74" fmla="+- 0 211 -8"/>
                          <a:gd name="T75" fmla="*/ 211 h 584"/>
                          <a:gd name="T76" fmla="+- 0 10939 8674"/>
                          <a:gd name="T77" fmla="*/ T76 w 2382"/>
                          <a:gd name="T78" fmla="+- 0 176 -8"/>
                          <a:gd name="T79" fmla="*/ 176 h 584"/>
                          <a:gd name="T80" fmla="+- 0 10950 8674"/>
                          <a:gd name="T81" fmla="*/ T80 w 2382"/>
                          <a:gd name="T82" fmla="+- 0 134 -8"/>
                          <a:gd name="T83" fmla="*/ 134 h 584"/>
                          <a:gd name="T84" fmla="+- 0 10985 8674"/>
                          <a:gd name="T85" fmla="*/ T84 w 2382"/>
                          <a:gd name="T86" fmla="+- 0 114 -8"/>
                          <a:gd name="T87" fmla="*/ 114 h 584"/>
                          <a:gd name="T88" fmla="+- 0 11001 8674"/>
                          <a:gd name="T89" fmla="*/ T88 w 2382"/>
                          <a:gd name="T90" fmla="+- 0 105 -8"/>
                          <a:gd name="T91" fmla="*/ 105 h 584"/>
                          <a:gd name="T92" fmla="+- 0 11020 8674"/>
                          <a:gd name="T93" fmla="*/ T92 w 2382"/>
                          <a:gd name="T94" fmla="+- 0 121 -8"/>
                          <a:gd name="T95" fmla="*/ 121 h 584"/>
                          <a:gd name="T96" fmla="+- 0 11042 8674"/>
                          <a:gd name="T97" fmla="*/ T96 w 2382"/>
                          <a:gd name="T98" fmla="+- 0 147 -8"/>
                          <a:gd name="T99" fmla="*/ 147 h 584"/>
                          <a:gd name="T100" fmla="+- 0 11045 8674"/>
                          <a:gd name="T101" fmla="*/ T100 w 2382"/>
                          <a:gd name="T102" fmla="+- 0 182 -8"/>
                          <a:gd name="T103" fmla="*/ 182 h 584"/>
                          <a:gd name="T104" fmla="+- 0 11020 8674"/>
                          <a:gd name="T105" fmla="*/ T104 w 2382"/>
                          <a:gd name="T106" fmla="+- 0 214 -8"/>
                          <a:gd name="T107" fmla="*/ 214 h 584"/>
                          <a:gd name="T108" fmla="+- 0 11031 8674"/>
                          <a:gd name="T109" fmla="*/ T108 w 2382"/>
                          <a:gd name="T110" fmla="+- 0 218 -8"/>
                          <a:gd name="T111" fmla="*/ 218 h 584"/>
                          <a:gd name="T112" fmla="+- 0 11055 8674"/>
                          <a:gd name="T113" fmla="*/ T112 w 2382"/>
                          <a:gd name="T114" fmla="+- 0 177 -8"/>
                          <a:gd name="T115" fmla="*/ 177 h 584"/>
                          <a:gd name="T116" fmla="+- 0 11042 8674"/>
                          <a:gd name="T117" fmla="*/ T116 w 2382"/>
                          <a:gd name="T118" fmla="+- 0 129 -8"/>
                          <a:gd name="T119" fmla="*/ 129 h 584"/>
                          <a:gd name="T120" fmla="+- 0 10969 8674"/>
                          <a:gd name="T121" fmla="*/ T120 w 2382"/>
                          <a:gd name="T122" fmla="+- 0 132 -8"/>
                          <a:gd name="T123" fmla="*/ 132 h 584"/>
                          <a:gd name="T124" fmla="+- 0 11003 8674"/>
                          <a:gd name="T125" fmla="*/ T124 w 2382"/>
                          <a:gd name="T126" fmla="+- 0 173 -8"/>
                          <a:gd name="T127" fmla="*/ 173 h 584"/>
                          <a:gd name="T128" fmla="+- 0 11019 8674"/>
                          <a:gd name="T129" fmla="*/ T128 w 2382"/>
                          <a:gd name="T130" fmla="+- 0 164 -8"/>
                          <a:gd name="T131" fmla="*/ 164 h 584"/>
                          <a:gd name="T132" fmla="+- 0 11019 8674"/>
                          <a:gd name="T133" fmla="*/ T132 w 2382"/>
                          <a:gd name="T134" fmla="+- 0 140 -8"/>
                          <a:gd name="T135" fmla="*/ 140 h 584"/>
                          <a:gd name="T136" fmla="+- 0 10992 8674"/>
                          <a:gd name="T137" fmla="*/ T136 w 2382"/>
                          <a:gd name="T138" fmla="+- 0 173 -8"/>
                          <a:gd name="T139" fmla="*/ 173 h 584"/>
                          <a:gd name="T140" fmla="+- 0 11019 8674"/>
                          <a:gd name="T141" fmla="*/ T140 w 2382"/>
                          <a:gd name="T142" fmla="+- 0 141 -8"/>
                          <a:gd name="T143" fmla="*/ 141 h 584"/>
                          <a:gd name="T144" fmla="+- 0 11004 8674"/>
                          <a:gd name="T145" fmla="*/ T144 w 2382"/>
                          <a:gd name="T146" fmla="+- 0 142 -8"/>
                          <a:gd name="T147" fmla="*/ 142 h 584"/>
                          <a:gd name="T148" fmla="+- 0 11011 8674"/>
                          <a:gd name="T149" fmla="*/ T148 w 2382"/>
                          <a:gd name="T150" fmla="+- 0 150 -8"/>
                          <a:gd name="T151" fmla="*/ 150 h 584"/>
                          <a:gd name="T152" fmla="+- 0 11007 8674"/>
                          <a:gd name="T153" fmla="*/ T152 w 2382"/>
                          <a:gd name="T154" fmla="+- 0 162 -8"/>
                          <a:gd name="T155" fmla="*/ 162 h 584"/>
                          <a:gd name="T156" fmla="+- 0 10994 8674"/>
                          <a:gd name="T157" fmla="*/ T156 w 2382"/>
                          <a:gd name="T158" fmla="+- 0 164 -8"/>
                          <a:gd name="T159" fmla="*/ 164 h 584"/>
                          <a:gd name="T160" fmla="+- 0 11021 8674"/>
                          <a:gd name="T161" fmla="*/ T160 w 2382"/>
                          <a:gd name="T162" fmla="+- 0 159 -8"/>
                          <a:gd name="T163" fmla="*/ 159 h 584"/>
                          <a:gd name="T164" fmla="+- 0 10331 8674"/>
                          <a:gd name="T165" fmla="*/ T164 w 2382"/>
                          <a:gd name="T166" fmla="+- 0 242 -8"/>
                          <a:gd name="T167" fmla="*/ 242 h 584"/>
                          <a:gd name="T168" fmla="+- 0 10636 8674"/>
                          <a:gd name="T169" fmla="*/ T168 w 2382"/>
                          <a:gd name="T170" fmla="+- 0 242 -8"/>
                          <a:gd name="T171" fmla="*/ 242 h 584"/>
                          <a:gd name="T172" fmla="+- 0 10636 8674"/>
                          <a:gd name="T173" fmla="*/ T172 w 2382"/>
                          <a:gd name="T174" fmla="+- 0 576 -8"/>
                          <a:gd name="T175" fmla="*/ 576 h 584"/>
                          <a:gd name="T176" fmla="+- 0 10935 8674"/>
                          <a:gd name="T177" fmla="*/ T176 w 2382"/>
                          <a:gd name="T178" fmla="+- 0 338 -8"/>
                          <a:gd name="T179" fmla="*/ 338 h 584"/>
                          <a:gd name="T180" fmla="+- 0 10756 8674"/>
                          <a:gd name="T181" fmla="*/ T180 w 2382"/>
                          <a:gd name="T182" fmla="+- 0 480 -8"/>
                          <a:gd name="T183" fmla="*/ 480 h 584"/>
                          <a:gd name="T184" fmla="+- 0 11055 8674"/>
                          <a:gd name="T185" fmla="*/ T184 w 2382"/>
                          <a:gd name="T186" fmla="+- 0 242 -8"/>
                          <a:gd name="T187" fmla="*/ 242 h 584"/>
                          <a:gd name="T188" fmla="+- 0 11055 8674"/>
                          <a:gd name="T189" fmla="*/ T188 w 2382"/>
                          <a:gd name="T190" fmla="+- 0 242 -8"/>
                          <a:gd name="T191" fmla="*/ 242 h 584"/>
                          <a:gd name="T192" fmla="+- 0 10457 8674"/>
                          <a:gd name="T193" fmla="*/ T192 w 2382"/>
                          <a:gd name="T194" fmla="+- 0 242 -8"/>
                          <a:gd name="T195" fmla="*/ 242 h 58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  <a:cxn ang="0">
                            <a:pos x="T153" y="T155"/>
                          </a:cxn>
                          <a:cxn ang="0">
                            <a:pos x="T157" y="T159"/>
                          </a:cxn>
                          <a:cxn ang="0">
                            <a:pos x="T161" y="T163"/>
                          </a:cxn>
                          <a:cxn ang="0">
                            <a:pos x="T165" y="T167"/>
                          </a:cxn>
                          <a:cxn ang="0">
                            <a:pos x="T169" y="T171"/>
                          </a:cxn>
                          <a:cxn ang="0">
                            <a:pos x="T173" y="T175"/>
                          </a:cxn>
                          <a:cxn ang="0">
                            <a:pos x="T177" y="T179"/>
                          </a:cxn>
                          <a:cxn ang="0">
                            <a:pos x="T181" y="T183"/>
                          </a:cxn>
                          <a:cxn ang="0">
                            <a:pos x="T185" y="T187"/>
                          </a:cxn>
                          <a:cxn ang="0">
                            <a:pos x="T189" y="T191"/>
                          </a:cxn>
                          <a:cxn ang="0">
                            <a:pos x="T193" y="T195"/>
                          </a:cxn>
                        </a:cxnLst>
                        <a:rect l="0" t="0" r="r" b="b"/>
                        <a:pathLst>
                          <a:path w="2382" h="584">
                            <a:moveTo>
                              <a:pt x="948" y="0"/>
                            </a:moveTo>
                            <a:lnTo>
                              <a:pt x="829" y="0"/>
                            </a:lnTo>
                            <a:lnTo>
                              <a:pt x="829" y="238"/>
                            </a:lnTo>
                            <a:lnTo>
                              <a:pt x="948" y="238"/>
                            </a:lnTo>
                            <a:lnTo>
                              <a:pt x="948" y="0"/>
                            </a:lnTo>
                            <a:close/>
                            <a:moveTo>
                              <a:pt x="814" y="0"/>
                            </a:moveTo>
                            <a:lnTo>
                              <a:pt x="695" y="0"/>
                            </a:lnTo>
                            <a:lnTo>
                              <a:pt x="695" y="238"/>
                            </a:lnTo>
                            <a:lnTo>
                              <a:pt x="814" y="238"/>
                            </a:lnTo>
                            <a:lnTo>
                              <a:pt x="814" y="0"/>
                            </a:lnTo>
                            <a:close/>
                            <a:moveTo>
                              <a:pt x="538" y="250"/>
                            </a:moveTo>
                            <a:lnTo>
                              <a:pt x="0" y="250"/>
                            </a:lnTo>
                            <a:lnTo>
                              <a:pt x="0" y="584"/>
                            </a:lnTo>
                            <a:lnTo>
                              <a:pt x="120" y="584"/>
                            </a:lnTo>
                            <a:lnTo>
                              <a:pt x="120" y="349"/>
                            </a:lnTo>
                            <a:lnTo>
                              <a:pt x="538" y="349"/>
                            </a:lnTo>
                            <a:lnTo>
                              <a:pt x="538" y="250"/>
                            </a:lnTo>
                            <a:close/>
                            <a:moveTo>
                              <a:pt x="538" y="349"/>
                            </a:moveTo>
                            <a:lnTo>
                              <a:pt x="418" y="349"/>
                            </a:lnTo>
                            <a:lnTo>
                              <a:pt x="418" y="370"/>
                            </a:lnTo>
                            <a:lnTo>
                              <a:pt x="130" y="370"/>
                            </a:lnTo>
                            <a:lnTo>
                              <a:pt x="384" y="584"/>
                            </a:lnTo>
                            <a:lnTo>
                              <a:pt x="552" y="584"/>
                            </a:lnTo>
                            <a:lnTo>
                              <a:pt x="401" y="463"/>
                            </a:lnTo>
                            <a:lnTo>
                              <a:pt x="538" y="463"/>
                            </a:lnTo>
                            <a:lnTo>
                              <a:pt x="538" y="349"/>
                            </a:lnTo>
                            <a:close/>
                            <a:moveTo>
                              <a:pt x="1091" y="250"/>
                            </a:moveTo>
                            <a:lnTo>
                              <a:pt x="552" y="250"/>
                            </a:lnTo>
                            <a:lnTo>
                              <a:pt x="552" y="584"/>
                            </a:lnTo>
                            <a:lnTo>
                              <a:pt x="1091" y="584"/>
                            </a:lnTo>
                            <a:lnTo>
                              <a:pt x="1091" y="485"/>
                            </a:lnTo>
                            <a:lnTo>
                              <a:pt x="673" y="485"/>
                            </a:lnTo>
                            <a:lnTo>
                              <a:pt x="673" y="349"/>
                            </a:lnTo>
                            <a:lnTo>
                              <a:pt x="1091" y="349"/>
                            </a:lnTo>
                            <a:lnTo>
                              <a:pt x="1091" y="250"/>
                            </a:lnTo>
                            <a:close/>
                            <a:moveTo>
                              <a:pt x="1091" y="349"/>
                            </a:moveTo>
                            <a:lnTo>
                              <a:pt x="970" y="349"/>
                            </a:lnTo>
                            <a:lnTo>
                              <a:pt x="970" y="485"/>
                            </a:lnTo>
                            <a:lnTo>
                              <a:pt x="1091" y="485"/>
                            </a:lnTo>
                            <a:lnTo>
                              <a:pt x="1091" y="349"/>
                            </a:lnTo>
                            <a:close/>
                            <a:moveTo>
                              <a:pt x="1643" y="250"/>
                            </a:moveTo>
                            <a:lnTo>
                              <a:pt x="1105" y="250"/>
                            </a:lnTo>
                            <a:lnTo>
                              <a:pt x="1105" y="584"/>
                            </a:lnTo>
                            <a:lnTo>
                              <a:pt x="1225" y="584"/>
                            </a:lnTo>
                            <a:lnTo>
                              <a:pt x="1225" y="463"/>
                            </a:lnTo>
                            <a:lnTo>
                              <a:pt x="1643" y="463"/>
                            </a:lnTo>
                            <a:lnTo>
                              <a:pt x="1643" y="370"/>
                            </a:lnTo>
                            <a:lnTo>
                              <a:pt x="1225" y="370"/>
                            </a:lnTo>
                            <a:lnTo>
                              <a:pt x="1225" y="349"/>
                            </a:lnTo>
                            <a:lnTo>
                              <a:pt x="1643" y="349"/>
                            </a:lnTo>
                            <a:lnTo>
                              <a:pt x="1643" y="250"/>
                            </a:lnTo>
                            <a:close/>
                            <a:moveTo>
                              <a:pt x="2327" y="113"/>
                            </a:moveTo>
                            <a:lnTo>
                              <a:pt x="2310" y="113"/>
                            </a:lnTo>
                            <a:lnTo>
                              <a:pt x="2302" y="115"/>
                            </a:lnTo>
                            <a:lnTo>
                              <a:pt x="2287" y="121"/>
                            </a:lnTo>
                            <a:lnTo>
                              <a:pt x="2280" y="126"/>
                            </a:lnTo>
                            <a:lnTo>
                              <a:pt x="2269" y="137"/>
                            </a:lnTo>
                            <a:lnTo>
                              <a:pt x="2264" y="143"/>
                            </a:lnTo>
                            <a:lnTo>
                              <a:pt x="2258" y="159"/>
                            </a:lnTo>
                            <a:lnTo>
                              <a:pt x="2256" y="167"/>
                            </a:lnTo>
                            <a:lnTo>
                              <a:pt x="2256" y="185"/>
                            </a:lnTo>
                            <a:lnTo>
                              <a:pt x="2258" y="193"/>
                            </a:lnTo>
                            <a:lnTo>
                              <a:pt x="2264" y="208"/>
                            </a:lnTo>
                            <a:lnTo>
                              <a:pt x="2269" y="215"/>
                            </a:lnTo>
                            <a:lnTo>
                              <a:pt x="2280" y="226"/>
                            </a:lnTo>
                            <a:lnTo>
                              <a:pt x="2287" y="230"/>
                            </a:lnTo>
                            <a:lnTo>
                              <a:pt x="2302" y="237"/>
                            </a:lnTo>
                            <a:lnTo>
                              <a:pt x="2310" y="238"/>
                            </a:lnTo>
                            <a:lnTo>
                              <a:pt x="2327" y="238"/>
                            </a:lnTo>
                            <a:lnTo>
                              <a:pt x="2335" y="237"/>
                            </a:lnTo>
                            <a:lnTo>
                              <a:pt x="2350" y="230"/>
                            </a:lnTo>
                            <a:lnTo>
                              <a:pt x="2352" y="229"/>
                            </a:lnTo>
                            <a:lnTo>
                              <a:pt x="2311" y="229"/>
                            </a:lnTo>
                            <a:lnTo>
                              <a:pt x="2304" y="228"/>
                            </a:lnTo>
                            <a:lnTo>
                              <a:pt x="2291" y="222"/>
                            </a:lnTo>
                            <a:lnTo>
                              <a:pt x="2286" y="219"/>
                            </a:lnTo>
                            <a:lnTo>
                              <a:pt x="2276" y="209"/>
                            </a:lnTo>
                            <a:lnTo>
                              <a:pt x="2272" y="204"/>
                            </a:lnTo>
                            <a:lnTo>
                              <a:pt x="2266" y="191"/>
                            </a:lnTo>
                            <a:lnTo>
                              <a:pt x="2265" y="184"/>
                            </a:lnTo>
                            <a:lnTo>
                              <a:pt x="2265" y="167"/>
                            </a:lnTo>
                            <a:lnTo>
                              <a:pt x="2266" y="161"/>
                            </a:lnTo>
                            <a:lnTo>
                              <a:pt x="2272" y="148"/>
                            </a:lnTo>
                            <a:lnTo>
                              <a:pt x="2276" y="142"/>
                            </a:lnTo>
                            <a:lnTo>
                              <a:pt x="2286" y="133"/>
                            </a:lnTo>
                            <a:lnTo>
                              <a:pt x="2291" y="129"/>
                            </a:lnTo>
                            <a:lnTo>
                              <a:pt x="2304" y="124"/>
                            </a:lnTo>
                            <a:lnTo>
                              <a:pt x="2311" y="122"/>
                            </a:lnTo>
                            <a:lnTo>
                              <a:pt x="2352" y="122"/>
                            </a:lnTo>
                            <a:lnTo>
                              <a:pt x="2350" y="121"/>
                            </a:lnTo>
                            <a:lnTo>
                              <a:pt x="2335" y="115"/>
                            </a:lnTo>
                            <a:lnTo>
                              <a:pt x="2327" y="113"/>
                            </a:lnTo>
                            <a:close/>
                            <a:moveTo>
                              <a:pt x="2352" y="122"/>
                            </a:moveTo>
                            <a:lnTo>
                              <a:pt x="2326" y="122"/>
                            </a:lnTo>
                            <a:lnTo>
                              <a:pt x="2333" y="124"/>
                            </a:lnTo>
                            <a:lnTo>
                              <a:pt x="2346" y="129"/>
                            </a:lnTo>
                            <a:lnTo>
                              <a:pt x="2352" y="133"/>
                            </a:lnTo>
                            <a:lnTo>
                              <a:pt x="2361" y="142"/>
                            </a:lnTo>
                            <a:lnTo>
                              <a:pt x="2365" y="148"/>
                            </a:lnTo>
                            <a:lnTo>
                              <a:pt x="2368" y="155"/>
                            </a:lnTo>
                            <a:lnTo>
                              <a:pt x="2371" y="161"/>
                            </a:lnTo>
                            <a:lnTo>
                              <a:pt x="2372" y="167"/>
                            </a:lnTo>
                            <a:lnTo>
                              <a:pt x="2372" y="184"/>
                            </a:lnTo>
                            <a:lnTo>
                              <a:pt x="2371" y="190"/>
                            </a:lnTo>
                            <a:lnTo>
                              <a:pt x="2365" y="203"/>
                            </a:lnTo>
                            <a:lnTo>
                              <a:pt x="2361" y="209"/>
                            </a:lnTo>
                            <a:lnTo>
                              <a:pt x="2352" y="219"/>
                            </a:lnTo>
                            <a:lnTo>
                              <a:pt x="2346" y="222"/>
                            </a:lnTo>
                            <a:lnTo>
                              <a:pt x="2333" y="228"/>
                            </a:lnTo>
                            <a:lnTo>
                              <a:pt x="2326" y="229"/>
                            </a:lnTo>
                            <a:lnTo>
                              <a:pt x="2352" y="229"/>
                            </a:lnTo>
                            <a:lnTo>
                              <a:pt x="2357" y="226"/>
                            </a:lnTo>
                            <a:lnTo>
                              <a:pt x="2368" y="215"/>
                            </a:lnTo>
                            <a:lnTo>
                              <a:pt x="2373" y="208"/>
                            </a:lnTo>
                            <a:lnTo>
                              <a:pt x="2379" y="193"/>
                            </a:lnTo>
                            <a:lnTo>
                              <a:pt x="2381" y="185"/>
                            </a:lnTo>
                            <a:lnTo>
                              <a:pt x="2381" y="167"/>
                            </a:lnTo>
                            <a:lnTo>
                              <a:pt x="2379" y="158"/>
                            </a:lnTo>
                            <a:lnTo>
                              <a:pt x="2373" y="143"/>
                            </a:lnTo>
                            <a:lnTo>
                              <a:pt x="2368" y="137"/>
                            </a:lnTo>
                            <a:lnTo>
                              <a:pt x="2357" y="126"/>
                            </a:lnTo>
                            <a:lnTo>
                              <a:pt x="2352" y="122"/>
                            </a:lnTo>
                            <a:close/>
                            <a:moveTo>
                              <a:pt x="2330" y="140"/>
                            </a:moveTo>
                            <a:lnTo>
                              <a:pt x="2295" y="140"/>
                            </a:lnTo>
                            <a:lnTo>
                              <a:pt x="2295" y="212"/>
                            </a:lnTo>
                            <a:lnTo>
                              <a:pt x="2305" y="212"/>
                            </a:lnTo>
                            <a:lnTo>
                              <a:pt x="2305" y="181"/>
                            </a:lnTo>
                            <a:lnTo>
                              <a:pt x="2329" y="181"/>
                            </a:lnTo>
                            <a:lnTo>
                              <a:pt x="2328" y="180"/>
                            </a:lnTo>
                            <a:lnTo>
                              <a:pt x="2333" y="180"/>
                            </a:lnTo>
                            <a:lnTo>
                              <a:pt x="2338" y="178"/>
                            </a:lnTo>
                            <a:lnTo>
                              <a:pt x="2345" y="172"/>
                            </a:lnTo>
                            <a:lnTo>
                              <a:pt x="2305" y="172"/>
                            </a:lnTo>
                            <a:lnTo>
                              <a:pt x="2305" y="149"/>
                            </a:lnTo>
                            <a:lnTo>
                              <a:pt x="2345" y="149"/>
                            </a:lnTo>
                            <a:lnTo>
                              <a:pt x="2345" y="148"/>
                            </a:lnTo>
                            <a:lnTo>
                              <a:pt x="2337" y="142"/>
                            </a:lnTo>
                            <a:lnTo>
                              <a:pt x="2330" y="140"/>
                            </a:lnTo>
                            <a:close/>
                            <a:moveTo>
                              <a:pt x="2329" y="181"/>
                            </a:moveTo>
                            <a:lnTo>
                              <a:pt x="2318" y="181"/>
                            </a:lnTo>
                            <a:lnTo>
                              <a:pt x="2338" y="212"/>
                            </a:lnTo>
                            <a:lnTo>
                              <a:pt x="2349" y="212"/>
                            </a:lnTo>
                            <a:lnTo>
                              <a:pt x="2329" y="181"/>
                            </a:lnTo>
                            <a:close/>
                            <a:moveTo>
                              <a:pt x="2345" y="149"/>
                            </a:moveTo>
                            <a:lnTo>
                              <a:pt x="2323" y="149"/>
                            </a:lnTo>
                            <a:lnTo>
                              <a:pt x="2325" y="149"/>
                            </a:lnTo>
                            <a:lnTo>
                              <a:pt x="2329" y="150"/>
                            </a:lnTo>
                            <a:lnTo>
                              <a:pt x="2330" y="150"/>
                            </a:lnTo>
                            <a:lnTo>
                              <a:pt x="2334" y="152"/>
                            </a:lnTo>
                            <a:lnTo>
                              <a:pt x="2335" y="153"/>
                            </a:lnTo>
                            <a:lnTo>
                              <a:pt x="2337" y="156"/>
                            </a:lnTo>
                            <a:lnTo>
                              <a:pt x="2337" y="158"/>
                            </a:lnTo>
                            <a:lnTo>
                              <a:pt x="2337" y="163"/>
                            </a:lnTo>
                            <a:lnTo>
                              <a:pt x="2337" y="165"/>
                            </a:lnTo>
                            <a:lnTo>
                              <a:pt x="2334" y="169"/>
                            </a:lnTo>
                            <a:lnTo>
                              <a:pt x="2333" y="170"/>
                            </a:lnTo>
                            <a:lnTo>
                              <a:pt x="2329" y="171"/>
                            </a:lnTo>
                            <a:lnTo>
                              <a:pt x="2327" y="172"/>
                            </a:lnTo>
                            <a:lnTo>
                              <a:pt x="2323" y="172"/>
                            </a:lnTo>
                            <a:lnTo>
                              <a:pt x="2320" y="172"/>
                            </a:lnTo>
                            <a:lnTo>
                              <a:pt x="2345" y="172"/>
                            </a:lnTo>
                            <a:lnTo>
                              <a:pt x="2347" y="167"/>
                            </a:lnTo>
                            <a:lnTo>
                              <a:pt x="2347" y="154"/>
                            </a:lnTo>
                            <a:lnTo>
                              <a:pt x="2345" y="149"/>
                            </a:lnTo>
                            <a:close/>
                            <a:moveTo>
                              <a:pt x="1783" y="250"/>
                            </a:moveTo>
                            <a:lnTo>
                              <a:pt x="1657" y="250"/>
                            </a:lnTo>
                            <a:lnTo>
                              <a:pt x="1657" y="584"/>
                            </a:lnTo>
                            <a:lnTo>
                              <a:pt x="1783" y="584"/>
                            </a:lnTo>
                            <a:lnTo>
                              <a:pt x="1783" y="250"/>
                            </a:lnTo>
                            <a:close/>
                            <a:moveTo>
                              <a:pt x="1962" y="250"/>
                            </a:moveTo>
                            <a:lnTo>
                              <a:pt x="1783" y="250"/>
                            </a:lnTo>
                            <a:lnTo>
                              <a:pt x="1993" y="417"/>
                            </a:lnTo>
                            <a:lnTo>
                              <a:pt x="1783" y="584"/>
                            </a:lnTo>
                            <a:lnTo>
                              <a:pt x="1962" y="584"/>
                            </a:lnTo>
                            <a:lnTo>
                              <a:pt x="2082" y="488"/>
                            </a:lnTo>
                            <a:lnTo>
                              <a:pt x="2261" y="488"/>
                            </a:lnTo>
                            <a:lnTo>
                              <a:pt x="2172" y="417"/>
                            </a:lnTo>
                            <a:lnTo>
                              <a:pt x="2261" y="346"/>
                            </a:lnTo>
                            <a:lnTo>
                              <a:pt x="2082" y="346"/>
                            </a:lnTo>
                            <a:lnTo>
                              <a:pt x="1962" y="250"/>
                            </a:lnTo>
                            <a:close/>
                            <a:moveTo>
                              <a:pt x="2261" y="488"/>
                            </a:moveTo>
                            <a:lnTo>
                              <a:pt x="2082" y="488"/>
                            </a:lnTo>
                            <a:lnTo>
                              <a:pt x="2203" y="584"/>
                            </a:lnTo>
                            <a:lnTo>
                              <a:pt x="2381" y="584"/>
                            </a:lnTo>
                            <a:lnTo>
                              <a:pt x="2261" y="488"/>
                            </a:lnTo>
                            <a:close/>
                            <a:moveTo>
                              <a:pt x="2381" y="250"/>
                            </a:moveTo>
                            <a:lnTo>
                              <a:pt x="2203" y="250"/>
                            </a:lnTo>
                            <a:lnTo>
                              <a:pt x="2082" y="346"/>
                            </a:lnTo>
                            <a:lnTo>
                              <a:pt x="2261" y="346"/>
                            </a:lnTo>
                            <a:lnTo>
                              <a:pt x="2381" y="250"/>
                            </a:lnTo>
                            <a:close/>
                            <a:moveTo>
                              <a:pt x="1783" y="250"/>
                            </a:moveTo>
                            <a:lnTo>
                              <a:pt x="1783" y="250"/>
                            </a:lnTo>
                            <a:close/>
                          </a:path>
                        </a:pathLst>
                      </a:custGeom>
                      <a:solidFill>
                        <a:srgbClr val="E64415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B486E5" id="Freihandform 29" o:spid="_x0000_s1026" style="position:absolute;margin-left:67.9pt;margin-top:-8.05pt;width:119.1pt;height:29.2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2382,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" path="m948,l829,r,238l948,238,948,xm814,l695,r,238l814,238,814,xm538,250l,250,,584r120,l120,349r418,l538,250xm538,349r-120,l418,370r-288,l384,584r168,l401,463r137,l538,349xm1091,250r-539,l552,584r539,l1091,485r-418,l673,349r418,l1091,250xm1091,349r-121,l970,485r121,l1091,349xm1643,250r-538,l1105,584r120,l1225,463r418,l1643,370r-418,l1225,349r418,l1643,250xm2327,113r-17,l2302,115r-15,6l2280,126r-11,11l2264,143r-6,16l2256,167r,18l2258,193r6,15l2269,215r11,11l2287,230r15,7l2310,238r17,l2335,237r15,-7l2352,229r-41,l2304,228r-13,-6l2286,219r-10,-10l2272,204r-6,-13l2265,184r,-17l2266,161r6,-13l2276,142r10,-9l2291,129r13,-5l2311,122r41,l2350,121r-15,-6l2327,113xm2352,122r-26,l2333,124r13,5l2352,133r9,9l2365,148r3,7l2371,161r1,6l2372,184r-1,6l2365,203r-4,6l2352,219r-6,3l2333,228r-7,1l2352,229r5,-3l2368,215r5,-7l2379,193r2,-8l2381,167r-2,-9l2373,143r-5,-6l2357,126r-5,-4xm2330,140r-35,l2295,212r10,l2305,181r24,l2328,180r5,l2338,178r7,-6l2305,172r,-23l2345,149r,-1l2337,142r-7,-2xm2329,181r-11,l2338,212r11,l2329,181xm2345,149r-22,l2325,149r4,1l2330,150r4,2l2335,153r2,3l2337,158r,5l2337,165r-3,4l2333,170r-4,1l2327,172r-4,l2320,172r25,l2347,167r,-13l2345,149xm1783,250r-126,l1657,584r126,l1783,250xm1962,250r-179,l1993,417,1783,584r179,l2082,488r179,l2172,417r89,-71l2082,346,1962,250xm2261,488r-179,l2203,584r178,l2261,488xm2381,250r-178,l2082,346r179,l2381,250xm1783,250r,xe" fillcolor="#e64415" stroked="f">
              <v:path arrowok="t" o:connecttype="custom" o:connectlocs="601980,146050;441325,146050;0,153670;341630,216535;265430,229870;254635,288925;350520,153670;427355,302895;692785,216535;692785,216535;777875,365760;777875,229870;1477645,66675;1447800,74930;1432560,100965;1440815,131445;1466850,146050;1493520,140335;1451610,133985;1438275,111760;1445260,85090;1467485,72390;1477645,66675;1489710,76835;1503680,93345;1505585,115570;1489710,135890;1496695,138430;1511935,112395;1503680,81915;1457325,83820;1478915,109855;1489075,104140;1489075,88900;1471930,109855;1489075,89535;1479550,90170;1483995,95250;1481455,102870;1473200,104140;1490345,100965;1052195,153670;1245870,153670;1245870,365760;1435735,214630;1322070,304800;1511935,153670;1511935,153670;1132205,153670" o:connectangles="0,0,0,0,0,0,0,0,0,0,0,0,0,0,0,0,0,0,0,0,0,0,0,0,0,0,0,0,0,0,0,0,0,0,0,0,0,0,0,0,0,0,0,0,0,0,0,0,0"/>
              <w10:wrap anchorx="margin"/>
            </v:shape>
          </w:pict>
        </mc:Fallback>
      </mc:AlternateContent>
    </w:r>
    <w:r w:rsidR="00530EA1">
      <w:t>DOKU</w:t>
    </w:r>
    <w:r w:rsidR="008913D8" w:rsidRPr="008913D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90AEB"/>
    <w:multiLevelType w:val="hybridMultilevel"/>
    <w:tmpl w:val="C13EE2BE"/>
    <w:lvl w:ilvl="0" w:tplc="20641C3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64415"/>
        <w:u w:color="E64415"/>
      </w:rPr>
    </w:lvl>
    <w:lvl w:ilvl="1" w:tplc="1A3CE5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EAA5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CE59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4066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2AA3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50DA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8AC8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60E0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1F0158"/>
    <w:multiLevelType w:val="hybridMultilevel"/>
    <w:tmpl w:val="5F28EC06"/>
    <w:lvl w:ilvl="0" w:tplc="C45A5024">
      <w:start w:val="1"/>
      <w:numFmt w:val="bullet"/>
      <w:pStyle w:val="Aufzhlungen"/>
      <w:lvlText w:val=""/>
      <w:lvlJc w:val="left"/>
      <w:pPr>
        <w:ind w:left="717" w:hanging="360"/>
      </w:pPr>
      <w:rPr>
        <w:rFonts w:ascii="Wingdings" w:hAnsi="Wingdings" w:hint="default"/>
        <w:color w:val="E64415"/>
        <w:u w:color="E64415"/>
      </w:rPr>
    </w:lvl>
    <w:lvl w:ilvl="1" w:tplc="00D2B7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2C47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5C10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AC5E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18B7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B4CF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E6B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7414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6847091">
    <w:abstractNumId w:val="0"/>
  </w:num>
  <w:num w:numId="2" w16cid:durableId="1495343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EA1"/>
    <w:rsid w:val="000770B1"/>
    <w:rsid w:val="000C05E2"/>
    <w:rsid w:val="001306A3"/>
    <w:rsid w:val="00186969"/>
    <w:rsid w:val="001A7787"/>
    <w:rsid w:val="003F538D"/>
    <w:rsid w:val="004522DF"/>
    <w:rsid w:val="004816BF"/>
    <w:rsid w:val="00530EA1"/>
    <w:rsid w:val="00577DD7"/>
    <w:rsid w:val="006C03C7"/>
    <w:rsid w:val="0079008F"/>
    <w:rsid w:val="007F377A"/>
    <w:rsid w:val="008913D8"/>
    <w:rsid w:val="00AE5CAE"/>
    <w:rsid w:val="00B063ED"/>
    <w:rsid w:val="00B72D1F"/>
    <w:rsid w:val="00BC557F"/>
    <w:rsid w:val="00C67EAA"/>
    <w:rsid w:val="00D65D04"/>
    <w:rsid w:val="00D90AC0"/>
    <w:rsid w:val="00DE29E0"/>
    <w:rsid w:val="00DE78DB"/>
    <w:rsid w:val="00E402B6"/>
    <w:rsid w:val="00E6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519D4"/>
  <w15:chartTrackingRefBased/>
  <w15:docId w15:val="{08E6DB24-9BD7-4AE8-BECE-B0B7794A8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Fließtext"/>
    <w:qFormat/>
    <w:rsid w:val="001A7787"/>
    <w:pPr>
      <w:spacing w:line="280" w:lineRule="exact"/>
    </w:pPr>
    <w:rPr>
      <w:rFonts w:ascii="Arial" w:hAnsi="Arial"/>
      <w:color w:val="000000" w:themeColor="text1"/>
      <w:sz w:val="20"/>
      <w:lang w:val="de-AT"/>
    </w:rPr>
  </w:style>
  <w:style w:type="paragraph" w:styleId="berschrift1">
    <w:name w:val="heading 1"/>
    <w:basedOn w:val="Standard"/>
    <w:next w:val="Standard"/>
    <w:link w:val="berschrift1Zchn"/>
    <w:uiPriority w:val="9"/>
    <w:rsid w:val="00AE5C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aliases w:val="Headline"/>
    <w:basedOn w:val="Standard"/>
    <w:next w:val="Standard"/>
    <w:link w:val="berschrift2Zchn"/>
    <w:uiPriority w:val="9"/>
    <w:unhideWhenUsed/>
    <w:qFormat/>
    <w:rsid w:val="00DE29E0"/>
    <w:pPr>
      <w:keepNext/>
      <w:keepLines/>
      <w:spacing w:before="160" w:after="120"/>
      <w:outlineLvl w:val="1"/>
    </w:pPr>
    <w:rPr>
      <w:rFonts w:eastAsiaTheme="majorEastAsia" w:cstheme="majorBidi"/>
      <w:b/>
      <w:sz w:val="32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rVerweis">
    <w:name w:val="Subtle Reference"/>
    <w:basedOn w:val="Absatz-Standardschriftart"/>
    <w:uiPriority w:val="31"/>
    <w:rsid w:val="001A7787"/>
    <w:rPr>
      <w:smallCaps/>
      <w:color w:val="5A5A5A" w:themeColor="text1" w:themeTint="A5"/>
    </w:rPr>
  </w:style>
  <w:style w:type="character" w:styleId="Hervorhebung">
    <w:name w:val="Emphasis"/>
    <w:basedOn w:val="SchwacherVerweis"/>
    <w:uiPriority w:val="20"/>
    <w:rsid w:val="001A7787"/>
    <w:rPr>
      <w:smallCaps/>
      <w:color w:val="5A5A5A" w:themeColor="text1" w:themeTint="A5"/>
    </w:rPr>
  </w:style>
  <w:style w:type="character" w:styleId="SchwacheHervorhebung">
    <w:name w:val="Subtle Emphasis"/>
    <w:basedOn w:val="Absatz-Standardschriftart"/>
    <w:uiPriority w:val="19"/>
    <w:rsid w:val="001A7787"/>
    <w:rPr>
      <w:i/>
      <w:iCs/>
      <w:color w:val="404040" w:themeColor="text1" w:themeTint="BF"/>
    </w:rPr>
  </w:style>
  <w:style w:type="paragraph" w:customStyle="1" w:styleId="Zwischenberschrift">
    <w:name w:val="Zwischenüberschrift"/>
    <w:basedOn w:val="Standard"/>
    <w:link w:val="ZwischenberschriftZchn"/>
    <w:qFormat/>
    <w:rsid w:val="001A7787"/>
    <w:rPr>
      <w:b/>
    </w:rPr>
  </w:style>
  <w:style w:type="paragraph" w:styleId="KeinLeerraum">
    <w:name w:val="No Spacing"/>
    <w:uiPriority w:val="1"/>
    <w:rsid w:val="001A7787"/>
    <w:pPr>
      <w:spacing w:after="0" w:line="240" w:lineRule="auto"/>
    </w:pPr>
    <w:rPr>
      <w:lang w:val="de-AT"/>
    </w:rPr>
  </w:style>
  <w:style w:type="paragraph" w:customStyle="1" w:styleId="Subheadline">
    <w:name w:val="Subheadline"/>
    <w:basedOn w:val="Standard"/>
    <w:link w:val="SubheadlineZchn"/>
    <w:qFormat/>
    <w:rsid w:val="00DE29E0"/>
    <w:pPr>
      <w:spacing w:before="120" w:after="280"/>
    </w:pPr>
    <w:rPr>
      <w:b/>
      <w:color w:val="E64415"/>
      <w:sz w:val="24"/>
    </w:rPr>
  </w:style>
  <w:style w:type="character" w:customStyle="1" w:styleId="ZwischenberschriftZchn">
    <w:name w:val="Zwischenüberschrift Zchn"/>
    <w:basedOn w:val="Absatz-Standardschriftart"/>
    <w:link w:val="Zwischenberschrift"/>
    <w:rsid w:val="001A7787"/>
    <w:rPr>
      <w:rFonts w:ascii="Arial" w:hAnsi="Arial"/>
      <w:b/>
      <w:color w:val="000000" w:themeColor="text1"/>
      <w:sz w:val="20"/>
      <w:lang w:val="de-AT"/>
    </w:rPr>
  </w:style>
  <w:style w:type="paragraph" w:customStyle="1" w:styleId="Aufzhlungen">
    <w:name w:val="Aufzählungen"/>
    <w:basedOn w:val="Standard"/>
    <w:link w:val="AufzhlungenZchn"/>
    <w:autoRedefine/>
    <w:qFormat/>
    <w:rsid w:val="00D65D04"/>
    <w:pPr>
      <w:numPr>
        <w:numId w:val="2"/>
      </w:numPr>
      <w:spacing w:after="100" w:afterAutospacing="1"/>
    </w:pPr>
    <w:rPr>
      <w:rFonts w:cs="Arial"/>
      <w:szCs w:val="20"/>
    </w:rPr>
  </w:style>
  <w:style w:type="character" w:customStyle="1" w:styleId="SubheadlineZchn">
    <w:name w:val="Subheadline Zchn"/>
    <w:basedOn w:val="Absatz-Standardschriftart"/>
    <w:link w:val="Subheadline"/>
    <w:rsid w:val="00DE29E0"/>
    <w:rPr>
      <w:rFonts w:ascii="Arial" w:hAnsi="Arial"/>
      <w:b/>
      <w:color w:val="E64415"/>
      <w:sz w:val="24"/>
      <w:lang w:val="de-AT"/>
    </w:rPr>
  </w:style>
  <w:style w:type="table" w:styleId="Tabellenraster">
    <w:name w:val="Table Grid"/>
    <w:basedOn w:val="NormaleTabelle"/>
    <w:uiPriority w:val="39"/>
    <w:rsid w:val="00DE78DB"/>
    <w:pPr>
      <w:spacing w:after="0" w:line="240" w:lineRule="auto"/>
    </w:pPr>
    <w:rPr>
      <w:rFonts w:ascii="Arial" w:hAnsi="Arial"/>
      <w:color w:val="000000" w:themeColor="text1"/>
      <w:sz w:val="20"/>
    </w:rPr>
    <w:tblPr>
      <w:tblStyleRowBandSize w:val="1"/>
      <w:tblBorders>
        <w:insideH w:val="single" w:sz="4" w:space="0" w:color="000000" w:themeColor="text1"/>
      </w:tblBorders>
    </w:tblPr>
    <w:tcPr>
      <w:shd w:val="clear" w:color="auto" w:fill="auto"/>
    </w:tcPr>
    <w:tblStylePr w:type="firstRow">
      <w:pPr>
        <w:jc w:val="left"/>
      </w:pPr>
      <w:rPr>
        <w:rFonts w:ascii="Arial" w:hAnsi="Arial"/>
        <w:b/>
        <w:color w:val="000000" w:themeColor="text1"/>
        <w:sz w:val="20"/>
      </w:rPr>
      <w:tblPr/>
      <w:tcPr>
        <w:tcBorders>
          <w:top w:val="single" w:sz="18" w:space="0" w:color="000000" w:themeColor="text1"/>
        </w:tcBorders>
        <w:shd w:val="clear" w:color="auto" w:fill="BFBFBF" w:themeFill="background1" w:themeFillShade="BF"/>
      </w:tcPr>
    </w:tblStylePr>
    <w:tblStylePr w:type="lastRow">
      <w:tblPr/>
      <w:tcPr>
        <w:tcBorders>
          <w:bottom w:val="single" w:sz="4" w:space="0" w:color="000000" w:themeColor="text1"/>
        </w:tcBorders>
        <w:shd w:val="clear" w:color="auto" w:fill="auto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8913D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5">
    <w:name w:val="Plain Table 5"/>
    <w:basedOn w:val="NormaleTabelle"/>
    <w:uiPriority w:val="45"/>
    <w:rsid w:val="00577DD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sid w:val="00AE5CA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de-AT"/>
    </w:rPr>
  </w:style>
  <w:style w:type="character" w:customStyle="1" w:styleId="berschrift2Zchn">
    <w:name w:val="Überschrift 2 Zchn"/>
    <w:aliases w:val="Headline Zchn"/>
    <w:basedOn w:val="Absatz-Standardschriftart"/>
    <w:link w:val="berschrift2"/>
    <w:uiPriority w:val="9"/>
    <w:rsid w:val="00DE29E0"/>
    <w:rPr>
      <w:rFonts w:ascii="Arial" w:eastAsiaTheme="majorEastAsia" w:hAnsi="Arial" w:cstheme="majorBidi"/>
      <w:b/>
      <w:color w:val="000000" w:themeColor="text1"/>
      <w:sz w:val="32"/>
      <w:szCs w:val="26"/>
      <w:lang w:val="de-AT"/>
    </w:rPr>
  </w:style>
  <w:style w:type="character" w:styleId="IntensiverVerweis">
    <w:name w:val="Intense Reference"/>
    <w:basedOn w:val="Absatz-Standardschriftart"/>
    <w:uiPriority w:val="32"/>
    <w:rsid w:val="00AE5CAE"/>
    <w:rPr>
      <w:b/>
      <w:bCs/>
      <w:smallCaps/>
      <w:color w:val="5B9BD5" w:themeColor="accent1"/>
      <w:spacing w:val="5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AE5CA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E5CAE"/>
    <w:rPr>
      <w:i/>
      <w:iCs/>
      <w:color w:val="5B9BD5" w:themeColor="accent1"/>
      <w:lang w:val="de-AT"/>
    </w:rPr>
  </w:style>
  <w:style w:type="paragraph" w:styleId="Titel">
    <w:name w:val="Title"/>
    <w:basedOn w:val="Standard"/>
    <w:next w:val="Standard"/>
    <w:link w:val="TitelZchn"/>
    <w:uiPriority w:val="10"/>
    <w:rsid w:val="00AE5CA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E5CAE"/>
    <w:rPr>
      <w:rFonts w:asciiTheme="majorHAnsi" w:eastAsiaTheme="majorEastAsia" w:hAnsiTheme="majorHAnsi" w:cstheme="majorBidi"/>
      <w:spacing w:val="-10"/>
      <w:kern w:val="28"/>
      <w:sz w:val="56"/>
      <w:szCs w:val="56"/>
      <w:lang w:val="de-AT"/>
    </w:rPr>
  </w:style>
  <w:style w:type="paragraph" w:styleId="Kopfzeile">
    <w:name w:val="header"/>
    <w:basedOn w:val="Standard"/>
    <w:link w:val="KopfzeileZchn"/>
    <w:uiPriority w:val="99"/>
    <w:unhideWhenUsed/>
    <w:qFormat/>
    <w:rsid w:val="00B063ED"/>
    <w:pPr>
      <w:tabs>
        <w:tab w:val="center" w:pos="4536"/>
        <w:tab w:val="right" w:pos="9072"/>
      </w:tabs>
      <w:spacing w:after="0" w:line="240" w:lineRule="auto"/>
    </w:pPr>
    <w:rPr>
      <w:b/>
      <w:caps/>
      <w:sz w:val="45"/>
    </w:rPr>
  </w:style>
  <w:style w:type="character" w:customStyle="1" w:styleId="AufzhlungenZchn">
    <w:name w:val="Aufzählungen Zchn"/>
    <w:basedOn w:val="Absatz-Standardschriftart"/>
    <w:link w:val="Aufzhlungen"/>
    <w:rsid w:val="00DE29E0"/>
    <w:rPr>
      <w:rFonts w:ascii="Arial" w:hAnsi="Arial" w:cs="Arial"/>
      <w:color w:val="000000" w:themeColor="text1"/>
      <w:sz w:val="20"/>
      <w:szCs w:val="20"/>
      <w:lang w:val="de-AT"/>
    </w:rPr>
  </w:style>
  <w:style w:type="character" w:customStyle="1" w:styleId="KopfzeileZchn">
    <w:name w:val="Kopfzeile Zchn"/>
    <w:basedOn w:val="Absatz-Standardschriftart"/>
    <w:link w:val="Kopfzeile"/>
    <w:uiPriority w:val="99"/>
    <w:rsid w:val="00B063ED"/>
    <w:rPr>
      <w:rFonts w:ascii="Arial" w:hAnsi="Arial"/>
      <w:b/>
      <w:caps/>
      <w:color w:val="000000" w:themeColor="text1"/>
      <w:sz w:val="45"/>
      <w:lang w:val="de-AT"/>
    </w:rPr>
  </w:style>
  <w:style w:type="paragraph" w:styleId="Fuzeile">
    <w:name w:val="footer"/>
    <w:basedOn w:val="Standard"/>
    <w:link w:val="FuzeileZchn"/>
    <w:uiPriority w:val="99"/>
    <w:unhideWhenUsed/>
    <w:rsid w:val="00891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13D8"/>
    <w:rPr>
      <w:rFonts w:ascii="Arial" w:hAnsi="Arial"/>
      <w:color w:val="000000" w:themeColor="text1"/>
      <w:sz w:val="20"/>
      <w:lang w:val="de-AT"/>
    </w:rPr>
  </w:style>
  <w:style w:type="character" w:styleId="Hyperlink">
    <w:name w:val="Hyperlink"/>
    <w:basedOn w:val="Absatz-Standardschriftart"/>
    <w:uiPriority w:val="99"/>
    <w:unhideWhenUsed/>
    <w:rsid w:val="00530EA1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30E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oefix.at/gala-aktio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oefix.at/gala-aktion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olding.fixit.loc\data$\Processes\Marketing%20RAT\01_CI-CD\Vorlagen\2022-01%20Office%20Blatt\Office%20Blatt%20Vorlage%20(Stand%20Jan%202022)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27134B450D5D4791E307639603AFB4" ma:contentTypeVersion="9" ma:contentTypeDescription="Ein neues Dokument erstellen." ma:contentTypeScope="" ma:versionID="9bf53822c715037bb8375508330bbdbd">
  <xsd:schema xmlns:xsd="http://www.w3.org/2001/XMLSchema" xmlns:xs="http://www.w3.org/2001/XMLSchema" xmlns:p="http://schemas.microsoft.com/office/2006/metadata/properties" xmlns:ns2="8a2b127b-414c-4537-ba96-1c0b0a9c2841" targetNamespace="http://schemas.microsoft.com/office/2006/metadata/properties" ma:root="true" ma:fieldsID="47ca977679ddd4015e4d6641accb40c3" ns2:_="">
    <xsd:import namespace="8a2b127b-414c-4537-ba96-1c0b0a9c2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b127b-414c-4537-ba96-1c0b0a9c2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73c7e41-52ca-47d4-b27d-55e2ecabe3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2b127b-414c-4537-ba96-1c0b0a9c284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42BABB-0C4A-4932-A3FC-C7547081D3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2b127b-414c-4537-ba96-1c0b0a9c2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C6671C-1555-4E93-99BA-0A0CE7133DCD}">
  <ds:schemaRefs>
    <ds:schemaRef ds:uri="http://schemas.microsoft.com/office/2006/metadata/properties"/>
    <ds:schemaRef ds:uri="http://schemas.microsoft.com/office/infopath/2007/PartnerControls"/>
    <ds:schemaRef ds:uri="8a2b127b-414c-4537-ba96-1c0b0a9c2841"/>
  </ds:schemaRefs>
</ds:datastoreItem>
</file>

<file path=customXml/itemProps3.xml><?xml version="1.0" encoding="utf-8"?>
<ds:datastoreItem xmlns:ds="http://schemas.openxmlformats.org/officeDocument/2006/customXml" ds:itemID="{9B66D473-357C-46C2-A083-325BF1E5CD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329889-4706-4002-8DE6-A92D13230C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Office Blatt Vorlage (Stand Jan 2022).dotx</Template>
  <TotalTime>0</TotalTime>
  <Pages>3</Pages>
  <Words>537</Words>
  <Characters>3483</Characters>
  <Application>Microsoft Office Word</Application>
  <DocSecurity>0</DocSecurity>
  <Lines>70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Fixit TM Holding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Ganahl Andreas</dc:creator>
  <cp:lastModifiedBy>Ganahl Andreas</cp:lastModifiedBy>
  <cp:revision>3</cp:revision>
  <dcterms:created xsi:type="dcterms:W3CDTF">2026-03-05T15:31:00Z</dcterms:created>
  <dcterms:modified xsi:type="dcterms:W3CDTF">2026-03-06T07:02:00Z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CHUNK-1">
    <vt:lpwstr>010021{"F":2,"I":"CF58-87FB-A590-B405"}</vt:lpwstr>
  </property>
  <property fmtid="{D5CDD505-2E9C-101B-9397-08002B2CF9AE}" pid="3" name="ContentTypeId">
    <vt:lpwstr>0x0101005F27134B450D5D4791E307639603AFB4</vt:lpwstr>
  </property>
  <property fmtid="{D5CDD505-2E9C-101B-9397-08002B2CF9AE}" pid="4" name="MediaServiceImageTags">
    <vt:lpwstr/>
  </property>
</Properties>
</file>